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586D3A" w14:paraId="048FFE4F"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1FB97E8C" w14:textId="77777777" w:rsidR="00B51061" w:rsidRPr="00586D3A" w:rsidRDefault="00B51061" w:rsidP="004D1D21">
            <w:pPr>
              <w:rPr>
                <w:rFonts w:asciiTheme="minorBidi" w:hAnsiTheme="minorBidi" w:cstheme="minorBidi"/>
                <w:color w:val="000000"/>
                <w:sz w:val="14"/>
                <w:szCs w:val="14"/>
              </w:rPr>
            </w:pPr>
            <w:r w:rsidRPr="00586D3A">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A3879E2" w14:textId="77777777" w:rsidR="00B51061" w:rsidRPr="00586D3A" w:rsidRDefault="00B76886" w:rsidP="004D1D21">
            <w:pPr>
              <w:rPr>
                <w:rFonts w:asciiTheme="minorBidi" w:hAnsiTheme="minorBidi" w:cstheme="minorBidi"/>
                <w:color w:val="000000"/>
                <w:sz w:val="14"/>
                <w:szCs w:val="14"/>
              </w:rPr>
            </w:pPr>
            <w:r w:rsidRPr="00586D3A">
              <w:rPr>
                <w:rFonts w:asciiTheme="minorBidi" w:hAnsiTheme="minorBidi" w:cstheme="minorBidi"/>
                <w:sz w:val="14"/>
                <w:szCs w:val="14"/>
              </w:rPr>
              <w:t>DRAWING</w:t>
            </w:r>
            <w:r w:rsidR="00B51061" w:rsidRPr="00586D3A">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3A88F58" w14:textId="77777777" w:rsidR="00B51061" w:rsidRPr="00586D3A" w:rsidRDefault="00B51061" w:rsidP="004D1D21">
            <w:pPr>
              <w:rPr>
                <w:rFonts w:asciiTheme="minorBidi" w:hAnsiTheme="minorBidi" w:cstheme="minorBidi"/>
                <w:color w:val="000000"/>
                <w:sz w:val="14"/>
                <w:szCs w:val="14"/>
              </w:rPr>
            </w:pPr>
            <w:r w:rsidRPr="00586D3A">
              <w:rPr>
                <w:rFonts w:asciiTheme="minorBidi" w:hAnsiTheme="minorBidi" w:cstheme="minorBidi"/>
                <w:sz w:val="14"/>
                <w:szCs w:val="14"/>
              </w:rPr>
              <w:t>REV.</w:t>
            </w:r>
          </w:p>
        </w:tc>
      </w:tr>
      <w:tr w:rsidR="00B51061" w:rsidRPr="00586D3A" w14:paraId="3689D013" w14:textId="77777777" w:rsidTr="005B081F">
        <w:trPr>
          <w:trHeight w:val="288"/>
          <w:tblHeader/>
        </w:trPr>
        <w:tc>
          <w:tcPr>
            <w:tcW w:w="6570" w:type="dxa"/>
            <w:gridSpan w:val="3"/>
            <w:tcBorders>
              <w:top w:val="nil"/>
            </w:tcBorders>
            <w:shd w:val="clear" w:color="auto" w:fill="auto"/>
            <w:noWrap/>
            <w:vAlign w:val="center"/>
          </w:tcPr>
          <w:p w14:paraId="231BE049" w14:textId="77777777" w:rsidR="00B51061" w:rsidRPr="00586D3A"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F782436" w14:textId="77777777" w:rsidR="00B51061" w:rsidRPr="00586D3A"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3F1227B3" w14:textId="77777777" w:rsidR="00B51061" w:rsidRPr="00586D3A" w:rsidRDefault="00B51061" w:rsidP="004D1D21">
            <w:pPr>
              <w:ind w:left="-102" w:right="-73"/>
              <w:jc w:val="center"/>
              <w:rPr>
                <w:rFonts w:asciiTheme="minorBidi" w:hAnsiTheme="minorBidi" w:cstheme="minorBidi"/>
                <w:color w:val="000000"/>
              </w:rPr>
            </w:pPr>
          </w:p>
        </w:tc>
      </w:tr>
      <w:tr w:rsidR="00685674" w:rsidRPr="00586D3A" w14:paraId="26205E91" w14:textId="77777777" w:rsidTr="005B081F">
        <w:trPr>
          <w:trHeight w:val="312"/>
          <w:tblHeader/>
        </w:trPr>
        <w:tc>
          <w:tcPr>
            <w:tcW w:w="540" w:type="dxa"/>
            <w:vMerge w:val="restart"/>
            <w:shd w:val="clear" w:color="auto" w:fill="A6A6A6" w:themeFill="background1" w:themeFillShade="A6"/>
            <w:vAlign w:val="center"/>
          </w:tcPr>
          <w:p w14:paraId="60003EC5" w14:textId="77777777" w:rsidR="00685674" w:rsidRPr="00586D3A" w:rsidRDefault="00685674" w:rsidP="00B62553">
            <w:pPr>
              <w:ind w:left="-107" w:right="-171"/>
              <w:jc w:val="center"/>
              <w:rPr>
                <w:rFonts w:asciiTheme="minorBidi" w:hAnsiTheme="minorBidi" w:cstheme="minorBidi"/>
                <w:b/>
                <w:bCs/>
                <w:color w:val="FFFFFF"/>
              </w:rPr>
            </w:pPr>
            <w:r w:rsidRPr="00586D3A">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0474EB8E" w14:textId="77777777" w:rsidR="00685674" w:rsidRPr="00586D3A" w:rsidRDefault="00083D80" w:rsidP="00B62553">
            <w:pPr>
              <w:spacing w:before="60" w:after="60"/>
              <w:jc w:val="center"/>
              <w:rPr>
                <w:rFonts w:asciiTheme="minorBidi" w:hAnsiTheme="minorBidi" w:cstheme="minorBidi"/>
                <w:b/>
                <w:bCs/>
                <w:color w:val="000000"/>
                <w:sz w:val="24"/>
                <w:szCs w:val="24"/>
              </w:rPr>
            </w:pPr>
            <w:r w:rsidRPr="00586D3A">
              <w:rPr>
                <w:rFonts w:asciiTheme="minorBidi" w:hAnsiTheme="minorBidi" w:cstheme="minorBidi"/>
                <w:b/>
                <w:bCs/>
                <w:color w:val="FFFFFF"/>
                <w:sz w:val="24"/>
                <w:szCs w:val="24"/>
              </w:rPr>
              <w:t>INSPECTION</w:t>
            </w:r>
            <w:r w:rsidRPr="00586D3A">
              <w:rPr>
                <w:rFonts w:asciiTheme="minorBidi" w:hAnsiTheme="minorBidi" w:cstheme="minorBidi"/>
                <w:b/>
                <w:sz w:val="18"/>
                <w:szCs w:val="18"/>
              </w:rPr>
              <w:t xml:space="preserve"> </w:t>
            </w:r>
            <w:r w:rsidR="00685674" w:rsidRPr="00586D3A">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147D4DDA" w14:textId="77777777" w:rsidR="00685674" w:rsidRPr="00586D3A" w:rsidRDefault="00685674" w:rsidP="00E861BF">
            <w:pPr>
              <w:ind w:left="-104" w:right="-105"/>
              <w:jc w:val="center"/>
              <w:rPr>
                <w:rFonts w:asciiTheme="minorBidi" w:hAnsiTheme="minorBidi" w:cstheme="minorBidi"/>
                <w:b/>
                <w:bCs/>
                <w:color w:val="000000"/>
                <w:sz w:val="14"/>
                <w:szCs w:val="14"/>
              </w:rPr>
            </w:pPr>
            <w:r w:rsidRPr="00586D3A">
              <w:rPr>
                <w:rFonts w:asciiTheme="minorBidi" w:hAnsiTheme="minorBidi" w:cstheme="minorBidi"/>
                <w:b/>
                <w:bCs/>
                <w:sz w:val="14"/>
                <w:szCs w:val="14"/>
              </w:rPr>
              <w:t>CHECKED SATISFACTORY</w:t>
            </w:r>
          </w:p>
        </w:tc>
      </w:tr>
      <w:tr w:rsidR="00685674" w:rsidRPr="00586D3A" w14:paraId="04086642" w14:textId="77777777" w:rsidTr="005B081F">
        <w:trPr>
          <w:trHeight w:val="204"/>
          <w:tblHeader/>
        </w:trPr>
        <w:tc>
          <w:tcPr>
            <w:tcW w:w="540" w:type="dxa"/>
            <w:vMerge/>
            <w:shd w:val="clear" w:color="auto" w:fill="A6A6A6" w:themeFill="background1" w:themeFillShade="A6"/>
            <w:vAlign w:val="center"/>
            <w:hideMark/>
          </w:tcPr>
          <w:p w14:paraId="42D8A742" w14:textId="77777777" w:rsidR="00685674" w:rsidRPr="00586D3A"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0C956CDD" w14:textId="77777777" w:rsidR="00685674" w:rsidRPr="00586D3A"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5B7E249D" w14:textId="77777777" w:rsidR="00685674" w:rsidRPr="00586D3A" w:rsidRDefault="00685674" w:rsidP="00B62553">
            <w:pPr>
              <w:ind w:left="-102" w:right="-73"/>
              <w:jc w:val="center"/>
              <w:rPr>
                <w:rFonts w:asciiTheme="minorBidi" w:hAnsiTheme="minorBidi" w:cstheme="minorBidi"/>
                <w:b/>
                <w:bCs/>
                <w:sz w:val="14"/>
                <w:szCs w:val="14"/>
              </w:rPr>
            </w:pPr>
            <w:r w:rsidRPr="00586D3A">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114F7C12" w14:textId="77777777" w:rsidR="00685674" w:rsidRPr="00586D3A" w:rsidRDefault="00685674" w:rsidP="00B62553">
            <w:pPr>
              <w:ind w:left="-102" w:right="-73"/>
              <w:jc w:val="center"/>
              <w:rPr>
                <w:rFonts w:asciiTheme="minorBidi" w:hAnsiTheme="minorBidi" w:cstheme="minorBidi"/>
                <w:b/>
                <w:bCs/>
                <w:sz w:val="14"/>
                <w:szCs w:val="14"/>
              </w:rPr>
            </w:pPr>
            <w:r w:rsidRPr="00586D3A">
              <w:rPr>
                <w:rFonts w:asciiTheme="minorBidi" w:hAnsiTheme="minorBidi" w:cstheme="minorBidi"/>
                <w:b/>
                <w:bCs/>
                <w:sz w:val="14"/>
                <w:szCs w:val="14"/>
              </w:rPr>
              <w:t>YES</w:t>
            </w:r>
          </w:p>
        </w:tc>
        <w:tc>
          <w:tcPr>
            <w:tcW w:w="450" w:type="dxa"/>
            <w:shd w:val="clear" w:color="auto" w:fill="C6D9F1" w:themeFill="text2" w:themeFillTint="33"/>
            <w:vAlign w:val="center"/>
          </w:tcPr>
          <w:p w14:paraId="31577AA2" w14:textId="77777777" w:rsidR="00685674" w:rsidRPr="00586D3A" w:rsidRDefault="00685674" w:rsidP="00B62553">
            <w:pPr>
              <w:ind w:left="-102" w:right="-73"/>
              <w:jc w:val="center"/>
              <w:rPr>
                <w:rFonts w:asciiTheme="minorBidi" w:hAnsiTheme="minorBidi" w:cstheme="minorBidi"/>
                <w:b/>
                <w:bCs/>
                <w:sz w:val="14"/>
                <w:szCs w:val="14"/>
              </w:rPr>
            </w:pPr>
            <w:r w:rsidRPr="00586D3A">
              <w:rPr>
                <w:rFonts w:asciiTheme="minorBidi" w:hAnsiTheme="minorBidi" w:cstheme="minorBidi"/>
                <w:b/>
                <w:bCs/>
                <w:sz w:val="14"/>
                <w:szCs w:val="14"/>
              </w:rPr>
              <w:t>NO</w:t>
            </w:r>
          </w:p>
        </w:tc>
      </w:tr>
      <w:tr w:rsidR="0082582D" w:rsidRPr="00586D3A" w14:paraId="405671E4" w14:textId="77777777" w:rsidTr="001E3ADC">
        <w:tc>
          <w:tcPr>
            <w:tcW w:w="540" w:type="dxa"/>
            <w:shd w:val="clear" w:color="auto" w:fill="auto"/>
            <w:noWrap/>
            <w:vAlign w:val="center"/>
            <w:hideMark/>
          </w:tcPr>
          <w:p w14:paraId="51479771" w14:textId="77777777" w:rsidR="0082582D" w:rsidRPr="00586D3A"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2899CFF" w14:textId="77777777" w:rsidR="0082582D" w:rsidRPr="00586D3A" w:rsidRDefault="007943AD" w:rsidP="0082582D">
            <w:pPr>
              <w:spacing w:before="40" w:after="40"/>
              <w:rPr>
                <w:rFonts w:asciiTheme="minorBidi" w:hAnsiTheme="minorBidi" w:cstheme="minorBidi"/>
                <w:b/>
                <w:bCs/>
                <w:sz w:val="24"/>
                <w:szCs w:val="24"/>
              </w:rPr>
            </w:pPr>
            <w:r w:rsidRPr="00586D3A">
              <w:rPr>
                <w:rFonts w:asciiTheme="minorBidi" w:hAnsiTheme="minorBidi" w:cstheme="minorBidi"/>
                <w:b/>
                <w:bCs/>
                <w:sz w:val="24"/>
                <w:szCs w:val="24"/>
              </w:rPr>
              <w:t>FUNCTIONAL CHECK</w:t>
            </w:r>
            <w:r w:rsidR="00EA35E0" w:rsidRPr="00586D3A">
              <w:rPr>
                <w:rFonts w:asciiTheme="minorBidi" w:hAnsiTheme="minorBidi" w:cstheme="minorBidi"/>
                <w:b/>
                <w:bCs/>
                <w:sz w:val="24"/>
                <w:szCs w:val="24"/>
              </w:rPr>
              <w:t xml:space="preserve"> (General)</w:t>
            </w:r>
          </w:p>
        </w:tc>
        <w:tc>
          <w:tcPr>
            <w:tcW w:w="450" w:type="dxa"/>
            <w:shd w:val="clear" w:color="auto" w:fill="C6D9F1" w:themeFill="text2" w:themeFillTint="33"/>
            <w:vAlign w:val="center"/>
          </w:tcPr>
          <w:p w14:paraId="3458BF66" w14:textId="77777777" w:rsidR="0082582D" w:rsidRPr="00586D3A"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4BB380F3" w14:textId="77777777" w:rsidR="0082582D" w:rsidRPr="00586D3A"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066BC66" w14:textId="77777777" w:rsidR="0082582D" w:rsidRPr="00586D3A" w:rsidRDefault="0082582D" w:rsidP="0082582D">
            <w:pPr>
              <w:ind w:left="-102" w:right="-73"/>
              <w:jc w:val="center"/>
              <w:rPr>
                <w:rFonts w:asciiTheme="minorBidi" w:hAnsiTheme="minorBidi" w:cstheme="minorBidi"/>
                <w:color w:val="000000"/>
                <w:sz w:val="24"/>
                <w:szCs w:val="24"/>
              </w:rPr>
            </w:pPr>
          </w:p>
        </w:tc>
      </w:tr>
      <w:tr w:rsidR="00F7695E" w:rsidRPr="00586D3A" w14:paraId="0294F2CB" w14:textId="77777777" w:rsidTr="001E3ADC">
        <w:tc>
          <w:tcPr>
            <w:tcW w:w="540" w:type="dxa"/>
            <w:shd w:val="clear" w:color="auto" w:fill="auto"/>
            <w:noWrap/>
            <w:vAlign w:val="center"/>
          </w:tcPr>
          <w:p w14:paraId="4F5C13B1"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A6C3B4E"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Fire pump flowrate and head within ±5% with the pump performance curve at 0%, 25%, 50%, 75%, 100%, 125% and 150% of the flow at the corrected rated speed (based on calculation if measured rpm differs to the rated rpm). Pump must be able to deliver 150% of the rated flow.</w:t>
            </w:r>
          </w:p>
        </w:tc>
        <w:tc>
          <w:tcPr>
            <w:tcW w:w="450" w:type="dxa"/>
            <w:shd w:val="clear" w:color="auto" w:fill="C6D9F1" w:themeFill="text2" w:themeFillTint="33"/>
            <w:vAlign w:val="center"/>
          </w:tcPr>
          <w:p w14:paraId="452BD62F"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C4A16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713F44"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36C6E3F5" w14:textId="77777777" w:rsidTr="001E3ADC">
        <w:tc>
          <w:tcPr>
            <w:tcW w:w="540" w:type="dxa"/>
            <w:shd w:val="clear" w:color="auto" w:fill="auto"/>
            <w:noWrap/>
            <w:vAlign w:val="center"/>
          </w:tcPr>
          <w:p w14:paraId="2732F61E"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18A25B"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Pump head is not less than 65% of the rated head at 150% flow for centrifugal pump.</w:t>
            </w:r>
          </w:p>
        </w:tc>
        <w:tc>
          <w:tcPr>
            <w:tcW w:w="450" w:type="dxa"/>
            <w:shd w:val="clear" w:color="auto" w:fill="C6D9F1" w:themeFill="text2" w:themeFillTint="33"/>
            <w:vAlign w:val="center"/>
          </w:tcPr>
          <w:p w14:paraId="71197C82"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9CA864D"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8F3A92"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5D9009F0" w14:textId="77777777" w:rsidTr="001E3ADC">
        <w:tc>
          <w:tcPr>
            <w:tcW w:w="540" w:type="dxa"/>
            <w:shd w:val="clear" w:color="auto" w:fill="auto"/>
            <w:noWrap/>
            <w:vAlign w:val="center"/>
          </w:tcPr>
          <w:p w14:paraId="0723FD95"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C3ECDD" w14:textId="59687AB0"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Pump head is not more t</w:t>
            </w:r>
            <w:r w:rsidR="00E31C66" w:rsidRPr="00586D3A">
              <w:rPr>
                <w:rFonts w:asciiTheme="minorBidi" w:hAnsiTheme="minorBidi" w:cstheme="minorBidi"/>
              </w:rPr>
              <w:t xml:space="preserve">han 140% of the rated head at </w:t>
            </w:r>
            <w:r w:rsidRPr="00586D3A">
              <w:rPr>
                <w:rFonts w:asciiTheme="minorBidi" w:hAnsiTheme="minorBidi" w:cstheme="minorBidi"/>
              </w:rPr>
              <w:t>0% flow for centrifugal pump.</w:t>
            </w:r>
          </w:p>
        </w:tc>
        <w:tc>
          <w:tcPr>
            <w:tcW w:w="450" w:type="dxa"/>
            <w:shd w:val="clear" w:color="auto" w:fill="C6D9F1" w:themeFill="text2" w:themeFillTint="33"/>
            <w:vAlign w:val="center"/>
          </w:tcPr>
          <w:p w14:paraId="19628273"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333709"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D35C7E"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3EDA899E" w14:textId="77777777" w:rsidTr="001E3ADC">
        <w:tc>
          <w:tcPr>
            <w:tcW w:w="540" w:type="dxa"/>
            <w:shd w:val="clear" w:color="auto" w:fill="auto"/>
            <w:noWrap/>
            <w:vAlign w:val="center"/>
          </w:tcPr>
          <w:p w14:paraId="79DA36EB"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79C371"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Pump rotation correct</w:t>
            </w:r>
            <w:r w:rsidR="00451572" w:rsidRPr="00586D3A">
              <w:rPr>
                <w:rFonts w:asciiTheme="minorBidi" w:hAnsiTheme="minorBidi" w:cstheme="minorBidi"/>
              </w:rPr>
              <w:t>.</w:t>
            </w:r>
          </w:p>
        </w:tc>
        <w:tc>
          <w:tcPr>
            <w:tcW w:w="450" w:type="dxa"/>
            <w:shd w:val="clear" w:color="auto" w:fill="C6D9F1" w:themeFill="text2" w:themeFillTint="33"/>
            <w:vAlign w:val="center"/>
          </w:tcPr>
          <w:p w14:paraId="314B9972"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C4A8A9F"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B4D84C"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28F01632" w14:textId="77777777" w:rsidTr="001E3ADC">
        <w:tc>
          <w:tcPr>
            <w:tcW w:w="540" w:type="dxa"/>
            <w:shd w:val="clear" w:color="auto" w:fill="auto"/>
            <w:noWrap/>
            <w:vAlign w:val="center"/>
          </w:tcPr>
          <w:p w14:paraId="60DE3A1A"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67F121"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Rotational speed for the pump as per the nameplate correct</w:t>
            </w:r>
            <w:r w:rsidR="00451572" w:rsidRPr="00586D3A">
              <w:rPr>
                <w:rFonts w:asciiTheme="minorBidi" w:hAnsiTheme="minorBidi" w:cstheme="minorBidi"/>
              </w:rPr>
              <w:t>.</w:t>
            </w:r>
          </w:p>
        </w:tc>
        <w:tc>
          <w:tcPr>
            <w:tcW w:w="450" w:type="dxa"/>
            <w:shd w:val="clear" w:color="auto" w:fill="C6D9F1" w:themeFill="text2" w:themeFillTint="33"/>
            <w:vAlign w:val="center"/>
          </w:tcPr>
          <w:p w14:paraId="569A583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A378FB8"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918034"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1C8BF08C" w14:textId="77777777" w:rsidTr="0082582D">
        <w:tc>
          <w:tcPr>
            <w:tcW w:w="540" w:type="dxa"/>
            <w:shd w:val="clear" w:color="auto" w:fill="auto"/>
            <w:noWrap/>
            <w:vAlign w:val="center"/>
          </w:tcPr>
          <w:p w14:paraId="1D9044B2"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A833E9"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Pump has no unusual noise or vibration during operation</w:t>
            </w:r>
            <w:r w:rsidR="00451572" w:rsidRPr="00586D3A">
              <w:rPr>
                <w:rFonts w:asciiTheme="minorBidi" w:hAnsiTheme="minorBidi" w:cstheme="minorBidi"/>
              </w:rPr>
              <w:t>.</w:t>
            </w:r>
          </w:p>
        </w:tc>
        <w:tc>
          <w:tcPr>
            <w:tcW w:w="450" w:type="dxa"/>
            <w:shd w:val="clear" w:color="auto" w:fill="C6D9F1" w:themeFill="text2" w:themeFillTint="33"/>
            <w:vAlign w:val="center"/>
          </w:tcPr>
          <w:p w14:paraId="49DC43E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2652C8"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429647"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5D1D2434" w14:textId="77777777" w:rsidTr="0082582D">
        <w:tc>
          <w:tcPr>
            <w:tcW w:w="540" w:type="dxa"/>
            <w:shd w:val="clear" w:color="auto" w:fill="auto"/>
            <w:noWrap/>
            <w:vAlign w:val="center"/>
          </w:tcPr>
          <w:p w14:paraId="3F97DAAA"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AC8140"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Packing gland water drip frequency as per the manufacturer’s recommendation.</w:t>
            </w:r>
          </w:p>
        </w:tc>
        <w:tc>
          <w:tcPr>
            <w:tcW w:w="450" w:type="dxa"/>
            <w:shd w:val="clear" w:color="auto" w:fill="C6D9F1" w:themeFill="text2" w:themeFillTint="33"/>
            <w:vAlign w:val="center"/>
          </w:tcPr>
          <w:p w14:paraId="57E757C1"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1E6958"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BC33D3"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10DE9F9C" w14:textId="77777777" w:rsidTr="001A5748">
        <w:tc>
          <w:tcPr>
            <w:tcW w:w="540" w:type="dxa"/>
            <w:shd w:val="clear" w:color="auto" w:fill="auto"/>
            <w:noWrap/>
            <w:vAlign w:val="center"/>
          </w:tcPr>
          <w:p w14:paraId="4202D713"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01DB3C"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 xml:space="preserve">No cavitation present (or air released in the air relief valve) at 150% of the rated capacity. </w:t>
            </w:r>
          </w:p>
        </w:tc>
        <w:tc>
          <w:tcPr>
            <w:tcW w:w="450" w:type="dxa"/>
            <w:shd w:val="clear" w:color="auto" w:fill="C6D9F1" w:themeFill="text2" w:themeFillTint="33"/>
            <w:vAlign w:val="center"/>
          </w:tcPr>
          <w:p w14:paraId="1C442C6B"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68D15F"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352BD1"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6F77BC6B" w14:textId="77777777" w:rsidTr="001E3ADC">
        <w:tc>
          <w:tcPr>
            <w:tcW w:w="540" w:type="dxa"/>
            <w:shd w:val="clear" w:color="auto" w:fill="auto"/>
            <w:noWrap/>
            <w:vAlign w:val="center"/>
          </w:tcPr>
          <w:p w14:paraId="479DDD5E"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4233BF"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Circulation relief valve operating to release water for cooling when pump is running at shut-off head (applicable for electric driven pump).</w:t>
            </w:r>
          </w:p>
        </w:tc>
        <w:tc>
          <w:tcPr>
            <w:tcW w:w="450" w:type="dxa"/>
            <w:shd w:val="clear" w:color="auto" w:fill="C6D9F1" w:themeFill="text2" w:themeFillTint="33"/>
            <w:vAlign w:val="center"/>
          </w:tcPr>
          <w:p w14:paraId="1CC7DCA3"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68202C"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A71259"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67A22ED3" w14:textId="77777777" w:rsidTr="001E3ADC">
        <w:tc>
          <w:tcPr>
            <w:tcW w:w="540" w:type="dxa"/>
            <w:shd w:val="clear" w:color="auto" w:fill="auto"/>
            <w:noWrap/>
            <w:vAlign w:val="center"/>
          </w:tcPr>
          <w:p w14:paraId="5F8437C6"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5C9E23"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Unlatching the controller front cover shall not start pump.</w:t>
            </w:r>
          </w:p>
        </w:tc>
        <w:tc>
          <w:tcPr>
            <w:tcW w:w="450" w:type="dxa"/>
            <w:shd w:val="clear" w:color="auto" w:fill="C6D9F1" w:themeFill="text2" w:themeFillTint="33"/>
            <w:vAlign w:val="center"/>
          </w:tcPr>
          <w:p w14:paraId="722BA48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543DD8"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D536C0"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3930DD90" w14:textId="77777777" w:rsidTr="001E3ADC">
        <w:tc>
          <w:tcPr>
            <w:tcW w:w="540" w:type="dxa"/>
            <w:shd w:val="clear" w:color="auto" w:fill="auto"/>
            <w:noWrap/>
            <w:vAlign w:val="center"/>
          </w:tcPr>
          <w:p w14:paraId="53EB5501"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28E6FA"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All supervisory circuit for normally open, normally closed valves, and unlatched panel front cover shall be tested to send supervisory signal to FACP controller for notification.</w:t>
            </w:r>
          </w:p>
        </w:tc>
        <w:tc>
          <w:tcPr>
            <w:tcW w:w="450" w:type="dxa"/>
            <w:shd w:val="clear" w:color="auto" w:fill="C6D9F1" w:themeFill="text2" w:themeFillTint="33"/>
            <w:vAlign w:val="center"/>
          </w:tcPr>
          <w:p w14:paraId="6A31AF9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2A9C49"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BA613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4CC71466" w14:textId="77777777" w:rsidTr="001E3ADC">
        <w:tc>
          <w:tcPr>
            <w:tcW w:w="540" w:type="dxa"/>
            <w:shd w:val="clear" w:color="auto" w:fill="auto"/>
            <w:noWrap/>
            <w:vAlign w:val="center"/>
          </w:tcPr>
          <w:p w14:paraId="22B0C1F1"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0D1237"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 xml:space="preserve">All initiating circuit for flow switch and differential pressure switch shall be tested to send initiating signal to the FACP. </w:t>
            </w:r>
          </w:p>
        </w:tc>
        <w:tc>
          <w:tcPr>
            <w:tcW w:w="450" w:type="dxa"/>
            <w:shd w:val="clear" w:color="auto" w:fill="C6D9F1" w:themeFill="text2" w:themeFillTint="33"/>
            <w:vAlign w:val="center"/>
          </w:tcPr>
          <w:p w14:paraId="7A80B5BF"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C964A3"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268B9E"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18571166" w14:textId="77777777" w:rsidTr="001E3ADC">
        <w:tc>
          <w:tcPr>
            <w:tcW w:w="540" w:type="dxa"/>
            <w:shd w:val="clear" w:color="auto" w:fill="auto"/>
            <w:noWrap/>
            <w:vAlign w:val="center"/>
          </w:tcPr>
          <w:p w14:paraId="0C666B65" w14:textId="77777777" w:rsidR="00F7695E" w:rsidRPr="00586D3A" w:rsidRDefault="00F7695E" w:rsidP="00F7695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032A91A" w14:textId="77777777" w:rsidR="00F7695E" w:rsidRPr="00586D3A" w:rsidRDefault="00F7695E" w:rsidP="00F7695E">
            <w:pPr>
              <w:spacing w:before="40" w:after="40"/>
              <w:rPr>
                <w:rFonts w:asciiTheme="minorBidi" w:hAnsiTheme="minorBidi" w:cstheme="minorBidi"/>
                <w:b/>
                <w:bCs/>
                <w:sz w:val="18"/>
              </w:rPr>
            </w:pPr>
            <w:r w:rsidRPr="00586D3A">
              <w:rPr>
                <w:rFonts w:asciiTheme="minorBidi" w:hAnsiTheme="minorBidi" w:cstheme="minorBidi"/>
                <w:b/>
                <w:bCs/>
                <w:sz w:val="24"/>
                <w:szCs w:val="24"/>
              </w:rPr>
              <w:t>For Electric Driven Fire Pumps</w:t>
            </w:r>
          </w:p>
        </w:tc>
        <w:tc>
          <w:tcPr>
            <w:tcW w:w="450" w:type="dxa"/>
            <w:shd w:val="clear" w:color="auto" w:fill="C6D9F1" w:themeFill="text2" w:themeFillTint="33"/>
            <w:vAlign w:val="center"/>
          </w:tcPr>
          <w:p w14:paraId="428E391D" w14:textId="77777777" w:rsidR="00F7695E" w:rsidRPr="00586D3A" w:rsidRDefault="00F7695E" w:rsidP="00F7695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531F23D" w14:textId="77777777" w:rsidR="00F7695E" w:rsidRPr="00586D3A" w:rsidRDefault="00F7695E" w:rsidP="00F7695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826ECCB" w14:textId="77777777" w:rsidR="00F7695E" w:rsidRPr="00586D3A" w:rsidRDefault="00F7695E" w:rsidP="00F7695E">
            <w:pPr>
              <w:ind w:left="-102" w:right="-73"/>
              <w:jc w:val="center"/>
              <w:rPr>
                <w:rFonts w:asciiTheme="minorBidi" w:hAnsiTheme="minorBidi" w:cstheme="minorBidi"/>
                <w:color w:val="000000"/>
                <w:sz w:val="16"/>
                <w:szCs w:val="16"/>
              </w:rPr>
            </w:pPr>
          </w:p>
        </w:tc>
      </w:tr>
      <w:tr w:rsidR="00F7695E" w:rsidRPr="00586D3A" w14:paraId="0AA4707D" w14:textId="77777777" w:rsidTr="001E3ADC">
        <w:tc>
          <w:tcPr>
            <w:tcW w:w="540" w:type="dxa"/>
            <w:shd w:val="clear" w:color="auto" w:fill="auto"/>
            <w:noWrap/>
            <w:vAlign w:val="center"/>
          </w:tcPr>
          <w:p w14:paraId="5F432DE0"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43D094"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Supply voltage to the pump appropriate compared to the rated voltage. Voltage imbalance between phases within acceptable limits.</w:t>
            </w:r>
          </w:p>
        </w:tc>
        <w:tc>
          <w:tcPr>
            <w:tcW w:w="450" w:type="dxa"/>
            <w:shd w:val="clear" w:color="auto" w:fill="C6D9F1" w:themeFill="text2" w:themeFillTint="33"/>
            <w:vAlign w:val="center"/>
          </w:tcPr>
          <w:p w14:paraId="57A58E50"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517705"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4FBA22"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16B8A22C" w14:textId="77777777" w:rsidTr="001E3ADC">
        <w:tc>
          <w:tcPr>
            <w:tcW w:w="540" w:type="dxa"/>
            <w:shd w:val="clear" w:color="auto" w:fill="auto"/>
            <w:noWrap/>
            <w:vAlign w:val="center"/>
          </w:tcPr>
          <w:p w14:paraId="617C1F7C"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D0BB19"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Current drawn by the pump motor does not exceed rated current at rated capacity.</w:t>
            </w:r>
          </w:p>
        </w:tc>
        <w:tc>
          <w:tcPr>
            <w:tcW w:w="450" w:type="dxa"/>
            <w:shd w:val="clear" w:color="auto" w:fill="C6D9F1" w:themeFill="text2" w:themeFillTint="33"/>
            <w:vAlign w:val="center"/>
          </w:tcPr>
          <w:p w14:paraId="6FA6B33A"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36AFBB"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20075EB"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40F7106B" w14:textId="77777777" w:rsidTr="001E3ADC">
        <w:tc>
          <w:tcPr>
            <w:tcW w:w="540" w:type="dxa"/>
            <w:shd w:val="clear" w:color="auto" w:fill="auto"/>
            <w:noWrap/>
            <w:vAlign w:val="center"/>
          </w:tcPr>
          <w:p w14:paraId="443237BE" w14:textId="77777777" w:rsidR="00F7695E" w:rsidRPr="00586D3A" w:rsidRDefault="00F7695E"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9151FC" w14:textId="77777777" w:rsidR="00F7695E" w:rsidRPr="00586D3A" w:rsidRDefault="00F7695E" w:rsidP="00F7695E">
            <w:pPr>
              <w:pStyle w:val="TblNorm"/>
              <w:spacing w:before="40"/>
              <w:rPr>
                <w:rFonts w:asciiTheme="minorBidi" w:hAnsiTheme="minorBidi" w:cstheme="minorBidi"/>
              </w:rPr>
            </w:pPr>
            <w:r w:rsidRPr="00586D3A">
              <w:rPr>
                <w:rFonts w:asciiTheme="minorBidi" w:hAnsiTheme="minorBidi" w:cstheme="minorBidi"/>
              </w:rPr>
              <w:t>Activating the emergency run handle will automatically run fire pump.</w:t>
            </w:r>
          </w:p>
        </w:tc>
        <w:tc>
          <w:tcPr>
            <w:tcW w:w="450" w:type="dxa"/>
            <w:shd w:val="clear" w:color="auto" w:fill="C6D9F1" w:themeFill="text2" w:themeFillTint="33"/>
            <w:vAlign w:val="center"/>
          </w:tcPr>
          <w:p w14:paraId="430301D8"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6A9861"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64A412" w14:textId="77777777" w:rsidR="00F7695E" w:rsidRPr="00586D3A" w:rsidRDefault="00F7695E" w:rsidP="00F7695E">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F7695E" w:rsidRPr="00586D3A" w14:paraId="046520D3" w14:textId="77777777" w:rsidTr="001E3ADC">
        <w:tc>
          <w:tcPr>
            <w:tcW w:w="540" w:type="dxa"/>
            <w:shd w:val="clear" w:color="auto" w:fill="auto"/>
            <w:noWrap/>
            <w:vAlign w:val="center"/>
          </w:tcPr>
          <w:p w14:paraId="613DB674" w14:textId="77777777" w:rsidR="00F7695E" w:rsidRPr="00586D3A" w:rsidRDefault="00F7695E" w:rsidP="00F7695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78D7B53" w14:textId="77777777" w:rsidR="00F7695E" w:rsidRPr="00586D3A" w:rsidRDefault="00F7695E" w:rsidP="00F7695E">
            <w:pPr>
              <w:spacing w:before="40" w:after="40"/>
              <w:rPr>
                <w:rFonts w:asciiTheme="minorBidi" w:hAnsiTheme="minorBidi" w:cstheme="minorBidi"/>
                <w:sz w:val="18"/>
              </w:rPr>
            </w:pPr>
            <w:r w:rsidRPr="00586D3A">
              <w:rPr>
                <w:rFonts w:asciiTheme="minorBidi" w:hAnsiTheme="minorBidi" w:cstheme="minorBidi"/>
                <w:b/>
                <w:bCs/>
                <w:sz w:val="24"/>
                <w:szCs w:val="24"/>
              </w:rPr>
              <w:t>For Diesel Driven Fire Pumps</w:t>
            </w:r>
          </w:p>
        </w:tc>
        <w:tc>
          <w:tcPr>
            <w:tcW w:w="450" w:type="dxa"/>
            <w:shd w:val="clear" w:color="auto" w:fill="C6D9F1" w:themeFill="text2" w:themeFillTint="33"/>
            <w:vAlign w:val="center"/>
          </w:tcPr>
          <w:p w14:paraId="29C0EA4F" w14:textId="77777777" w:rsidR="00F7695E" w:rsidRPr="00586D3A" w:rsidRDefault="00F7695E" w:rsidP="00F7695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8E9934A" w14:textId="77777777" w:rsidR="00F7695E" w:rsidRPr="00586D3A" w:rsidRDefault="00F7695E" w:rsidP="00F7695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3C47FBB" w14:textId="77777777" w:rsidR="00F7695E" w:rsidRPr="00586D3A" w:rsidRDefault="00F7695E" w:rsidP="00F7695E">
            <w:pPr>
              <w:ind w:left="-102" w:right="-73"/>
              <w:jc w:val="center"/>
              <w:rPr>
                <w:rFonts w:asciiTheme="minorBidi" w:hAnsiTheme="minorBidi" w:cstheme="minorBidi"/>
                <w:color w:val="000000"/>
                <w:sz w:val="16"/>
                <w:szCs w:val="16"/>
              </w:rPr>
            </w:pPr>
          </w:p>
        </w:tc>
      </w:tr>
      <w:tr w:rsidR="00E23452" w:rsidRPr="00586D3A" w14:paraId="30502B85" w14:textId="77777777" w:rsidTr="001E3ADC">
        <w:tc>
          <w:tcPr>
            <w:tcW w:w="540" w:type="dxa"/>
            <w:shd w:val="clear" w:color="auto" w:fill="auto"/>
            <w:noWrap/>
            <w:vAlign w:val="center"/>
          </w:tcPr>
          <w:p w14:paraId="36A8E3BE"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35C67F"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Speed governor shall regulate engine not to have more than 10% speed difference between shut off and maximum load (150% of the rated flow).</w:t>
            </w:r>
          </w:p>
        </w:tc>
        <w:tc>
          <w:tcPr>
            <w:tcW w:w="450" w:type="dxa"/>
            <w:shd w:val="clear" w:color="auto" w:fill="C6D9F1" w:themeFill="text2" w:themeFillTint="33"/>
            <w:vAlign w:val="center"/>
          </w:tcPr>
          <w:p w14:paraId="120C9AC8"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9A9751"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ABBBCB"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3B813835" w14:textId="77777777" w:rsidTr="001E3ADC">
        <w:tc>
          <w:tcPr>
            <w:tcW w:w="540" w:type="dxa"/>
            <w:shd w:val="clear" w:color="auto" w:fill="auto"/>
            <w:noWrap/>
            <w:vAlign w:val="center"/>
          </w:tcPr>
          <w:p w14:paraId="0EA25FD1"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4287E2"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Speed verification switch shall be tested to increase engine speed and to shut down when speed exceeds 120% of the rated speed. Reset manually in the engine instrument panel to restart the engine.</w:t>
            </w:r>
          </w:p>
        </w:tc>
        <w:tc>
          <w:tcPr>
            <w:tcW w:w="450" w:type="dxa"/>
            <w:shd w:val="clear" w:color="auto" w:fill="C6D9F1" w:themeFill="text2" w:themeFillTint="33"/>
            <w:vAlign w:val="center"/>
          </w:tcPr>
          <w:p w14:paraId="416389FF"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B1CB83"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D92C32"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0F6DFCEF" w14:textId="77777777" w:rsidTr="001E3ADC">
        <w:tc>
          <w:tcPr>
            <w:tcW w:w="540" w:type="dxa"/>
            <w:shd w:val="clear" w:color="auto" w:fill="auto"/>
            <w:noWrap/>
            <w:vAlign w:val="center"/>
          </w:tcPr>
          <w:p w14:paraId="67560C03"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17C938"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Battery in good condition including charger.</w:t>
            </w:r>
          </w:p>
        </w:tc>
        <w:tc>
          <w:tcPr>
            <w:tcW w:w="450" w:type="dxa"/>
            <w:shd w:val="clear" w:color="auto" w:fill="C6D9F1" w:themeFill="text2" w:themeFillTint="33"/>
            <w:vAlign w:val="center"/>
          </w:tcPr>
          <w:p w14:paraId="0A8F6C66"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3E2CB1"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455F83"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45D13DE6" w14:textId="77777777" w:rsidTr="001E3ADC">
        <w:tc>
          <w:tcPr>
            <w:tcW w:w="540" w:type="dxa"/>
            <w:shd w:val="clear" w:color="auto" w:fill="auto"/>
            <w:noWrap/>
            <w:vAlign w:val="center"/>
          </w:tcPr>
          <w:p w14:paraId="098D1639"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9A416F"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Engine heater operating normally when engine is off (as applicable).</w:t>
            </w:r>
          </w:p>
        </w:tc>
        <w:tc>
          <w:tcPr>
            <w:tcW w:w="450" w:type="dxa"/>
            <w:shd w:val="clear" w:color="auto" w:fill="C6D9F1" w:themeFill="text2" w:themeFillTint="33"/>
            <w:vAlign w:val="center"/>
          </w:tcPr>
          <w:p w14:paraId="2CCCDFB2"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AE751F"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D00EB7"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33FBCD6A" w14:textId="77777777" w:rsidTr="001E3ADC">
        <w:tc>
          <w:tcPr>
            <w:tcW w:w="540" w:type="dxa"/>
            <w:shd w:val="clear" w:color="auto" w:fill="auto"/>
            <w:noWrap/>
            <w:vAlign w:val="center"/>
          </w:tcPr>
          <w:p w14:paraId="07407BF9"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E0A3A6"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No apparent visible air leakage from the exhaust system.</w:t>
            </w:r>
          </w:p>
        </w:tc>
        <w:tc>
          <w:tcPr>
            <w:tcW w:w="450" w:type="dxa"/>
            <w:shd w:val="clear" w:color="auto" w:fill="C6D9F1" w:themeFill="text2" w:themeFillTint="33"/>
            <w:vAlign w:val="center"/>
          </w:tcPr>
          <w:p w14:paraId="77F2E6E0"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C901BD5"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F8888FA"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1A5748" w:rsidRPr="00586D3A" w14:paraId="0EB24B8A" w14:textId="77777777" w:rsidTr="001E3ADC">
        <w:tc>
          <w:tcPr>
            <w:tcW w:w="540" w:type="dxa"/>
            <w:shd w:val="clear" w:color="auto" w:fill="auto"/>
            <w:noWrap/>
            <w:vAlign w:val="center"/>
          </w:tcPr>
          <w:p w14:paraId="5E04393E" w14:textId="77777777" w:rsidR="001A5748" w:rsidRPr="00586D3A" w:rsidRDefault="001A5748" w:rsidP="001A574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314E247" w14:textId="77777777" w:rsidR="001A5748" w:rsidRPr="00586D3A" w:rsidRDefault="00E23452" w:rsidP="001A5748">
            <w:pPr>
              <w:spacing w:before="40" w:after="40"/>
              <w:rPr>
                <w:rFonts w:asciiTheme="minorBidi" w:hAnsiTheme="minorBidi" w:cstheme="minorBidi"/>
                <w:b/>
                <w:bCs/>
                <w:sz w:val="24"/>
                <w:szCs w:val="24"/>
              </w:rPr>
            </w:pPr>
            <w:r w:rsidRPr="00586D3A">
              <w:rPr>
                <w:rFonts w:asciiTheme="minorBidi" w:hAnsiTheme="minorBidi" w:cstheme="minorBidi"/>
                <w:b/>
                <w:bCs/>
                <w:sz w:val="24"/>
                <w:szCs w:val="24"/>
              </w:rPr>
              <w:t>SYSTEM</w:t>
            </w:r>
            <w:r w:rsidR="001A5748" w:rsidRPr="00586D3A">
              <w:rPr>
                <w:rFonts w:asciiTheme="minorBidi" w:hAnsiTheme="minorBidi" w:cstheme="minorBidi"/>
                <w:b/>
                <w:bCs/>
                <w:sz w:val="24"/>
                <w:szCs w:val="24"/>
              </w:rPr>
              <w:t xml:space="preserve"> PERFORMANCE CHECK</w:t>
            </w:r>
          </w:p>
        </w:tc>
        <w:tc>
          <w:tcPr>
            <w:tcW w:w="450" w:type="dxa"/>
            <w:shd w:val="clear" w:color="auto" w:fill="C6D9F1" w:themeFill="text2" w:themeFillTint="33"/>
            <w:vAlign w:val="center"/>
          </w:tcPr>
          <w:p w14:paraId="3339A711" w14:textId="77777777" w:rsidR="001A5748" w:rsidRPr="00586D3A" w:rsidRDefault="001A5748" w:rsidP="001A574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5CB18E2" w14:textId="77777777" w:rsidR="001A5748" w:rsidRPr="00586D3A" w:rsidRDefault="001A5748" w:rsidP="001A574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B866A8C" w14:textId="77777777" w:rsidR="001A5748" w:rsidRPr="00586D3A" w:rsidRDefault="001A5748" w:rsidP="001A5748">
            <w:pPr>
              <w:ind w:left="-102" w:right="-73"/>
              <w:jc w:val="center"/>
              <w:rPr>
                <w:rFonts w:asciiTheme="minorBidi" w:hAnsiTheme="minorBidi" w:cstheme="minorBidi"/>
                <w:color w:val="000000"/>
                <w:sz w:val="16"/>
                <w:szCs w:val="16"/>
              </w:rPr>
            </w:pPr>
          </w:p>
        </w:tc>
      </w:tr>
      <w:tr w:rsidR="00E23452" w:rsidRPr="00586D3A" w14:paraId="7A728CE4" w14:textId="77777777" w:rsidTr="001E3ADC">
        <w:tc>
          <w:tcPr>
            <w:tcW w:w="540" w:type="dxa"/>
            <w:shd w:val="clear" w:color="auto" w:fill="auto"/>
            <w:noWrap/>
            <w:vAlign w:val="center"/>
          </w:tcPr>
          <w:p w14:paraId="690895F7"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6E24B6"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Starting with the system in static, water is released to reduce the system pressure. The system response shall be confirmed as follows:</w:t>
            </w:r>
          </w:p>
          <w:p w14:paraId="618316E2" w14:textId="77777777" w:rsidR="00E23452" w:rsidRPr="00586D3A" w:rsidRDefault="00E23452" w:rsidP="001D34DC">
            <w:pPr>
              <w:pStyle w:val="ListParagraph"/>
              <w:numPr>
                <w:ilvl w:val="0"/>
                <w:numId w:val="7"/>
              </w:numPr>
              <w:spacing w:before="40" w:after="40"/>
              <w:ind w:left="706"/>
              <w:rPr>
                <w:rFonts w:asciiTheme="minorBidi" w:hAnsiTheme="minorBidi" w:cstheme="minorBidi"/>
              </w:rPr>
            </w:pPr>
            <w:r w:rsidRPr="00586D3A">
              <w:rPr>
                <w:rFonts w:asciiTheme="minorBidi" w:hAnsiTheme="minorBidi" w:cstheme="minorBidi"/>
              </w:rPr>
              <w:t>Jockey pump starts at set cut-in pressure (JP set pressure is higher than lead FP set pressure but lower than system pressure). Record JP start pressure and turn off power to the JP.</w:t>
            </w:r>
          </w:p>
          <w:p w14:paraId="7D11C1DA"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Water is again release to test lead FP cut-in pressure:</w:t>
            </w:r>
          </w:p>
          <w:p w14:paraId="2D46BBA9" w14:textId="77777777" w:rsidR="00E23452" w:rsidRPr="00586D3A" w:rsidRDefault="00E23452" w:rsidP="001D34DC">
            <w:pPr>
              <w:pStyle w:val="ListParagraph"/>
              <w:numPr>
                <w:ilvl w:val="0"/>
                <w:numId w:val="7"/>
              </w:numPr>
              <w:spacing w:before="40" w:after="40"/>
              <w:ind w:left="706"/>
              <w:rPr>
                <w:rFonts w:asciiTheme="minorBidi" w:hAnsiTheme="minorBidi" w:cstheme="minorBidi"/>
              </w:rPr>
            </w:pPr>
            <w:r w:rsidRPr="00586D3A">
              <w:rPr>
                <w:rFonts w:asciiTheme="minorBidi" w:hAnsiTheme="minorBidi" w:cstheme="minorBidi"/>
              </w:rPr>
              <w:lastRenderedPageBreak/>
              <w:t>Lead FP starts at set cut-in pressure (Lead FP cut-in pressure is higher than lag FP (diesel normally). Record Lead FP cut-in pressure and turn off power to Lead FP.</w:t>
            </w:r>
          </w:p>
          <w:p w14:paraId="0D9A18CA"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Water is again release to test lag FP cut-in pressure:</w:t>
            </w:r>
          </w:p>
          <w:p w14:paraId="6BB5C16A" w14:textId="77777777" w:rsidR="00E23452" w:rsidRPr="00586D3A" w:rsidRDefault="00E23452" w:rsidP="001D34DC">
            <w:pPr>
              <w:pStyle w:val="ListParagraph"/>
              <w:numPr>
                <w:ilvl w:val="0"/>
                <w:numId w:val="7"/>
              </w:numPr>
              <w:spacing w:before="40" w:after="40"/>
              <w:ind w:left="706"/>
              <w:rPr>
                <w:rFonts w:asciiTheme="minorBidi" w:hAnsiTheme="minorBidi" w:cstheme="minorBidi"/>
              </w:rPr>
            </w:pPr>
            <w:r w:rsidRPr="00586D3A">
              <w:rPr>
                <w:rFonts w:asciiTheme="minorBidi" w:hAnsiTheme="minorBidi" w:cstheme="minorBidi"/>
              </w:rPr>
              <w:t>Lag FP starts at set cut-in pressure (Lag FP cut-in pressure is the lowest pressure allowable for the sprinklers to operate at minimum operating pressure (normally 75 psig).</w:t>
            </w:r>
          </w:p>
        </w:tc>
        <w:tc>
          <w:tcPr>
            <w:tcW w:w="450" w:type="dxa"/>
            <w:shd w:val="clear" w:color="auto" w:fill="C6D9F1" w:themeFill="text2" w:themeFillTint="33"/>
            <w:vAlign w:val="center"/>
          </w:tcPr>
          <w:p w14:paraId="36C9FD03"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lastRenderedPageBreak/>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FC3F84"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1DAC94"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3AC59446" w14:textId="77777777" w:rsidTr="001E3ADC">
        <w:tc>
          <w:tcPr>
            <w:tcW w:w="540" w:type="dxa"/>
            <w:shd w:val="clear" w:color="auto" w:fill="auto"/>
            <w:noWrap/>
            <w:vAlign w:val="center"/>
          </w:tcPr>
          <w:p w14:paraId="179412F2"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A79B2B"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No hunting (controller turning on and off pump) during system test.</w:t>
            </w:r>
          </w:p>
        </w:tc>
        <w:tc>
          <w:tcPr>
            <w:tcW w:w="450" w:type="dxa"/>
            <w:shd w:val="clear" w:color="auto" w:fill="C6D9F1" w:themeFill="text2" w:themeFillTint="33"/>
            <w:vAlign w:val="center"/>
          </w:tcPr>
          <w:p w14:paraId="06F87E84"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1A42C8"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80A84E"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3388E2F7" w14:textId="77777777" w:rsidTr="001E3ADC">
        <w:tc>
          <w:tcPr>
            <w:tcW w:w="540" w:type="dxa"/>
            <w:shd w:val="clear" w:color="auto" w:fill="auto"/>
            <w:noWrap/>
            <w:vAlign w:val="center"/>
          </w:tcPr>
          <w:p w14:paraId="48D61666"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262025"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Running Period Timers set at 10 mins. minimum automatically turns off pumps when system pressure returns to normal (as applicable when controllers are equipped with RPT for automatic shut-off of fire pumps)</w:t>
            </w:r>
            <w:r w:rsidR="00451572" w:rsidRPr="00586D3A">
              <w:rPr>
                <w:rFonts w:asciiTheme="minorBidi" w:hAnsiTheme="minorBidi" w:cstheme="minorBidi"/>
              </w:rPr>
              <w:t>.</w:t>
            </w:r>
          </w:p>
        </w:tc>
        <w:tc>
          <w:tcPr>
            <w:tcW w:w="450" w:type="dxa"/>
            <w:shd w:val="clear" w:color="auto" w:fill="C6D9F1" w:themeFill="text2" w:themeFillTint="33"/>
            <w:vAlign w:val="center"/>
          </w:tcPr>
          <w:p w14:paraId="49AC0428"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7284EC4"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62A60C"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E23452" w:rsidRPr="00586D3A" w14:paraId="6876ADB3" w14:textId="77777777" w:rsidTr="00184F96">
        <w:tc>
          <w:tcPr>
            <w:tcW w:w="540" w:type="dxa"/>
            <w:shd w:val="clear" w:color="auto" w:fill="auto"/>
            <w:noWrap/>
            <w:vAlign w:val="center"/>
          </w:tcPr>
          <w:p w14:paraId="2577F7F2" w14:textId="77777777" w:rsidR="00E23452" w:rsidRPr="00586D3A" w:rsidRDefault="00E2345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6FCD11" w14:textId="77777777" w:rsidR="00E23452" w:rsidRPr="00586D3A" w:rsidRDefault="00E23452" w:rsidP="00E23452">
            <w:pPr>
              <w:pStyle w:val="TblNorm"/>
              <w:spacing w:before="40"/>
              <w:rPr>
                <w:rFonts w:asciiTheme="minorBidi" w:hAnsiTheme="minorBidi" w:cstheme="minorBidi"/>
              </w:rPr>
            </w:pPr>
            <w:r w:rsidRPr="00586D3A">
              <w:rPr>
                <w:rFonts w:asciiTheme="minorBidi" w:hAnsiTheme="minorBidi" w:cstheme="minorBidi"/>
              </w:rPr>
              <w:t xml:space="preserve">Pump controller was able to retain set pressure for variable speed drive fire pumps (as applicable) as per manufacturer methodology to prove proper operation of VFD driven pumps. </w:t>
            </w:r>
          </w:p>
        </w:tc>
        <w:tc>
          <w:tcPr>
            <w:tcW w:w="450" w:type="dxa"/>
            <w:shd w:val="clear" w:color="auto" w:fill="C6D9F1" w:themeFill="text2" w:themeFillTint="33"/>
            <w:vAlign w:val="center"/>
          </w:tcPr>
          <w:p w14:paraId="0A1AC9F7"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C2B277"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455FBE" w14:textId="77777777" w:rsidR="00E23452" w:rsidRPr="00586D3A" w:rsidRDefault="00E23452" w:rsidP="00E2345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451572" w:rsidRPr="00586D3A" w14:paraId="719307E8" w14:textId="77777777" w:rsidTr="00184F96">
        <w:tc>
          <w:tcPr>
            <w:tcW w:w="540" w:type="dxa"/>
            <w:shd w:val="clear" w:color="auto" w:fill="auto"/>
            <w:noWrap/>
            <w:vAlign w:val="center"/>
          </w:tcPr>
          <w:p w14:paraId="2BF29647" w14:textId="77777777" w:rsidR="00451572" w:rsidRPr="00586D3A" w:rsidRDefault="0045157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7BEB00" w14:textId="77777777" w:rsidR="00451572" w:rsidRPr="00586D3A" w:rsidRDefault="00451572" w:rsidP="00451572">
            <w:pPr>
              <w:pStyle w:val="TblNorm"/>
              <w:spacing w:before="40"/>
              <w:rPr>
                <w:rFonts w:asciiTheme="minorBidi" w:hAnsiTheme="minorBidi" w:cstheme="minorBidi"/>
              </w:rPr>
            </w:pPr>
            <w:r w:rsidRPr="00586D3A">
              <w:rPr>
                <w:rFonts w:asciiTheme="minorBidi" w:hAnsiTheme="minorBidi" w:cstheme="minorBidi"/>
              </w:rPr>
              <w:t>Pumps continue to run when system pressure returns to normal for manual shut off controllers (as applicable).</w:t>
            </w:r>
          </w:p>
        </w:tc>
        <w:tc>
          <w:tcPr>
            <w:tcW w:w="450" w:type="dxa"/>
            <w:shd w:val="clear" w:color="auto" w:fill="C6D9F1" w:themeFill="text2" w:themeFillTint="33"/>
            <w:vAlign w:val="center"/>
          </w:tcPr>
          <w:p w14:paraId="70F3243B"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C1E558"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8828D3"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451572" w:rsidRPr="00586D3A" w14:paraId="00241383" w14:textId="77777777" w:rsidTr="00184F96">
        <w:tc>
          <w:tcPr>
            <w:tcW w:w="540" w:type="dxa"/>
            <w:shd w:val="clear" w:color="auto" w:fill="auto"/>
            <w:noWrap/>
            <w:vAlign w:val="center"/>
          </w:tcPr>
          <w:p w14:paraId="30A346A5" w14:textId="77777777" w:rsidR="00451572" w:rsidRPr="00586D3A" w:rsidRDefault="0045157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D9E90F" w14:textId="77777777" w:rsidR="00451572" w:rsidRPr="00586D3A" w:rsidRDefault="00451572" w:rsidP="00451572">
            <w:pPr>
              <w:pStyle w:val="TblNorm"/>
              <w:spacing w:before="40"/>
              <w:rPr>
                <w:rFonts w:asciiTheme="minorBidi" w:hAnsiTheme="minorBidi" w:cstheme="minorBidi"/>
              </w:rPr>
            </w:pPr>
            <w:r w:rsidRPr="00586D3A">
              <w:rPr>
                <w:rFonts w:asciiTheme="minorBidi" w:hAnsiTheme="minorBidi" w:cstheme="minorBidi"/>
              </w:rPr>
              <w:t>Alarm gong shall activate during water flow (as applicable).</w:t>
            </w:r>
          </w:p>
        </w:tc>
        <w:tc>
          <w:tcPr>
            <w:tcW w:w="450" w:type="dxa"/>
            <w:shd w:val="clear" w:color="auto" w:fill="C6D9F1" w:themeFill="text2" w:themeFillTint="33"/>
            <w:vAlign w:val="center"/>
          </w:tcPr>
          <w:p w14:paraId="7CCE9201"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C41AFE"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4C3899"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451572" w:rsidRPr="00586D3A" w14:paraId="72465EF3" w14:textId="77777777" w:rsidTr="00184F96">
        <w:tc>
          <w:tcPr>
            <w:tcW w:w="540" w:type="dxa"/>
            <w:shd w:val="clear" w:color="auto" w:fill="auto"/>
            <w:noWrap/>
            <w:vAlign w:val="center"/>
          </w:tcPr>
          <w:p w14:paraId="030D3879" w14:textId="77777777" w:rsidR="00451572" w:rsidRPr="00586D3A" w:rsidRDefault="00451572" w:rsidP="001D34DC">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3C300F" w14:textId="77777777" w:rsidR="00451572" w:rsidRPr="00586D3A" w:rsidRDefault="00451572" w:rsidP="00451572">
            <w:pPr>
              <w:pStyle w:val="TblNorm"/>
              <w:spacing w:before="40"/>
              <w:rPr>
                <w:rFonts w:asciiTheme="minorBidi" w:hAnsiTheme="minorBidi" w:cstheme="minorBidi"/>
              </w:rPr>
            </w:pPr>
            <w:r w:rsidRPr="00586D3A">
              <w:rPr>
                <w:rFonts w:asciiTheme="minorBidi" w:hAnsiTheme="minorBidi" w:cstheme="minorBidi"/>
              </w:rPr>
              <w:t xml:space="preserve">Contractor shall submit the fill-up </w:t>
            </w:r>
            <w:r w:rsidRPr="00586D3A">
              <w:rPr>
                <w:rFonts w:asciiTheme="minorBidi" w:hAnsiTheme="minorBidi" w:cstheme="minorBidi"/>
                <w:u w:val="single"/>
              </w:rPr>
              <w:t>Acceptance Test Form</w:t>
            </w:r>
            <w:r w:rsidRPr="00586D3A">
              <w:rPr>
                <w:rFonts w:asciiTheme="minorBidi" w:hAnsiTheme="minorBidi" w:cstheme="minorBidi"/>
              </w:rPr>
              <w:t xml:space="preserve"> required by NFPA 20.</w:t>
            </w:r>
          </w:p>
        </w:tc>
        <w:tc>
          <w:tcPr>
            <w:tcW w:w="450" w:type="dxa"/>
            <w:shd w:val="clear" w:color="auto" w:fill="C6D9F1" w:themeFill="text2" w:themeFillTint="33"/>
            <w:vAlign w:val="center"/>
          </w:tcPr>
          <w:p w14:paraId="790C76D7"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4"/>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381A64"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5"/>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594F5B" w14:textId="77777777" w:rsidR="00451572" w:rsidRPr="00586D3A" w:rsidRDefault="00451572" w:rsidP="00451572">
            <w:pPr>
              <w:ind w:left="-102" w:right="-73"/>
              <w:jc w:val="center"/>
              <w:rPr>
                <w:rFonts w:asciiTheme="minorBidi" w:hAnsiTheme="minorBidi" w:cstheme="minorBidi"/>
                <w:color w:val="000000"/>
                <w:sz w:val="16"/>
                <w:szCs w:val="16"/>
              </w:rPr>
            </w:pPr>
            <w:r w:rsidRPr="00586D3A">
              <w:rPr>
                <w:rFonts w:asciiTheme="minorBidi" w:hAnsiTheme="minorBidi" w:cstheme="minorBidi"/>
                <w:color w:val="000000"/>
                <w:sz w:val="16"/>
                <w:szCs w:val="16"/>
              </w:rPr>
              <w:fldChar w:fldCharType="begin">
                <w:ffData>
                  <w:name w:val="Check6"/>
                  <w:enabled/>
                  <w:calcOnExit w:val="0"/>
                  <w:checkBox>
                    <w:sizeAuto/>
                    <w:default w:val="0"/>
                  </w:checkBox>
                </w:ffData>
              </w:fldChar>
            </w:r>
            <w:r w:rsidRPr="00586D3A">
              <w:rPr>
                <w:rFonts w:asciiTheme="minorBidi" w:hAnsiTheme="minorBidi" w:cstheme="minorBidi"/>
                <w:color w:val="000000"/>
                <w:sz w:val="16"/>
                <w:szCs w:val="16"/>
              </w:rPr>
              <w:instrText xml:space="preserve"> FORMCHECKBOX </w:instrText>
            </w:r>
            <w:r w:rsidR="00382470">
              <w:rPr>
                <w:rFonts w:asciiTheme="minorBidi" w:hAnsiTheme="minorBidi" w:cstheme="minorBidi"/>
                <w:color w:val="000000"/>
                <w:sz w:val="16"/>
                <w:szCs w:val="16"/>
              </w:rPr>
            </w:r>
            <w:r w:rsidR="00382470">
              <w:rPr>
                <w:rFonts w:asciiTheme="minorBidi" w:hAnsiTheme="minorBidi" w:cstheme="minorBidi"/>
                <w:color w:val="000000"/>
                <w:sz w:val="16"/>
                <w:szCs w:val="16"/>
              </w:rPr>
              <w:fldChar w:fldCharType="separate"/>
            </w:r>
            <w:r w:rsidRPr="00586D3A">
              <w:rPr>
                <w:rFonts w:asciiTheme="minorBidi" w:hAnsiTheme="minorBidi" w:cstheme="minorBidi"/>
                <w:color w:val="000000"/>
                <w:sz w:val="16"/>
                <w:szCs w:val="16"/>
              </w:rPr>
              <w:fldChar w:fldCharType="end"/>
            </w:r>
          </w:p>
        </w:tc>
      </w:tr>
      <w:tr w:rsidR="00451572" w:rsidRPr="00586D3A" w14:paraId="440510FB" w14:textId="77777777" w:rsidTr="00184F96">
        <w:tc>
          <w:tcPr>
            <w:tcW w:w="540" w:type="dxa"/>
            <w:shd w:val="clear" w:color="auto" w:fill="auto"/>
            <w:noWrap/>
            <w:vAlign w:val="center"/>
          </w:tcPr>
          <w:p w14:paraId="10B58B17" w14:textId="77777777" w:rsidR="00451572" w:rsidRPr="00586D3A" w:rsidRDefault="00451572" w:rsidP="0045157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FA599BE" w14:textId="77777777" w:rsidR="00451572" w:rsidRPr="00586D3A" w:rsidRDefault="00451572" w:rsidP="00451572">
            <w:pPr>
              <w:pStyle w:val="TblNorm"/>
              <w:spacing w:before="40"/>
              <w:rPr>
                <w:rFonts w:asciiTheme="minorBidi" w:hAnsiTheme="minorBidi" w:cstheme="minorBidi"/>
              </w:rPr>
            </w:pPr>
          </w:p>
        </w:tc>
        <w:tc>
          <w:tcPr>
            <w:tcW w:w="450" w:type="dxa"/>
            <w:shd w:val="clear" w:color="auto" w:fill="C6D9F1" w:themeFill="text2" w:themeFillTint="33"/>
            <w:vAlign w:val="center"/>
          </w:tcPr>
          <w:p w14:paraId="2F07E431" w14:textId="77777777" w:rsidR="00451572" w:rsidRPr="00586D3A" w:rsidRDefault="00451572" w:rsidP="0045157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CCA014B" w14:textId="77777777" w:rsidR="00451572" w:rsidRPr="00586D3A" w:rsidRDefault="00451572" w:rsidP="00451572">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CA07DC0" w14:textId="77777777" w:rsidR="00451572" w:rsidRPr="00586D3A" w:rsidRDefault="00451572" w:rsidP="00451572">
            <w:pPr>
              <w:ind w:left="-102" w:right="-73"/>
              <w:jc w:val="center"/>
              <w:rPr>
                <w:rFonts w:asciiTheme="minorBidi" w:hAnsiTheme="minorBidi" w:cstheme="minorBidi"/>
                <w:color w:val="000000"/>
                <w:sz w:val="16"/>
                <w:szCs w:val="16"/>
              </w:rPr>
            </w:pPr>
          </w:p>
        </w:tc>
      </w:tr>
      <w:tr w:rsidR="00451572" w:rsidRPr="00586D3A" w14:paraId="0AD2A04B" w14:textId="77777777" w:rsidTr="00184F96">
        <w:tc>
          <w:tcPr>
            <w:tcW w:w="540" w:type="dxa"/>
            <w:shd w:val="clear" w:color="auto" w:fill="auto"/>
            <w:noWrap/>
            <w:vAlign w:val="center"/>
          </w:tcPr>
          <w:p w14:paraId="11694C0C" w14:textId="77777777" w:rsidR="00451572" w:rsidRPr="00586D3A" w:rsidRDefault="00451572" w:rsidP="0045157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F971A31" w14:textId="77777777" w:rsidR="00451572" w:rsidRPr="00586D3A" w:rsidRDefault="00451572" w:rsidP="00451572">
            <w:pPr>
              <w:pStyle w:val="TblNorm"/>
              <w:spacing w:before="40"/>
              <w:rPr>
                <w:rFonts w:asciiTheme="minorBidi" w:hAnsiTheme="minorBidi" w:cstheme="minorBidi"/>
              </w:rPr>
            </w:pPr>
            <w:r w:rsidRPr="00586D3A">
              <w:rPr>
                <w:rFonts w:asciiTheme="minorBidi" w:hAnsiTheme="minorBidi" w:cstheme="minorBidi"/>
              </w:rPr>
              <w:t>Note that for jockey pump, refer to pump functional test checklist.</w:t>
            </w:r>
          </w:p>
        </w:tc>
        <w:tc>
          <w:tcPr>
            <w:tcW w:w="450" w:type="dxa"/>
            <w:shd w:val="clear" w:color="auto" w:fill="C6D9F1" w:themeFill="text2" w:themeFillTint="33"/>
            <w:vAlign w:val="center"/>
          </w:tcPr>
          <w:p w14:paraId="32D47543" w14:textId="77777777" w:rsidR="00451572" w:rsidRPr="00586D3A" w:rsidRDefault="00451572" w:rsidP="00451572">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BA34C4E" w14:textId="77777777" w:rsidR="00451572" w:rsidRPr="00586D3A" w:rsidRDefault="00451572" w:rsidP="00451572">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2B31251" w14:textId="77777777" w:rsidR="00451572" w:rsidRPr="00586D3A" w:rsidRDefault="00451572" w:rsidP="00451572">
            <w:pPr>
              <w:ind w:left="-102" w:right="-73"/>
              <w:jc w:val="center"/>
              <w:rPr>
                <w:rFonts w:asciiTheme="minorBidi" w:hAnsiTheme="minorBidi" w:cstheme="minorBidi"/>
                <w:color w:val="000000"/>
                <w:sz w:val="16"/>
                <w:szCs w:val="16"/>
              </w:rPr>
            </w:pPr>
          </w:p>
        </w:tc>
      </w:tr>
      <w:tr w:rsidR="00451572" w:rsidRPr="00586D3A" w14:paraId="3AFA1675" w14:textId="77777777" w:rsidTr="00471596">
        <w:trPr>
          <w:trHeight w:val="107"/>
        </w:trPr>
        <w:tc>
          <w:tcPr>
            <w:tcW w:w="540" w:type="dxa"/>
            <w:shd w:val="clear" w:color="auto" w:fill="A6A6A6" w:themeFill="background1" w:themeFillShade="A6"/>
            <w:noWrap/>
            <w:vAlign w:val="center"/>
          </w:tcPr>
          <w:p w14:paraId="4D5C222E" w14:textId="77777777" w:rsidR="00451572" w:rsidRPr="00586D3A" w:rsidRDefault="00451572" w:rsidP="00451572">
            <w:pPr>
              <w:jc w:val="center"/>
              <w:rPr>
                <w:rFonts w:asciiTheme="minorBidi" w:hAnsiTheme="minorBidi" w:cstheme="minorBidi"/>
                <w:b/>
                <w:color w:val="FFFFFF" w:themeColor="background1"/>
                <w:sz w:val="18"/>
                <w:szCs w:val="18"/>
              </w:rPr>
            </w:pPr>
            <w:r w:rsidRPr="00586D3A">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62981CBF" w14:textId="77777777" w:rsidR="00451572" w:rsidRPr="00586D3A" w:rsidRDefault="00451572" w:rsidP="00451572">
            <w:pPr>
              <w:jc w:val="center"/>
              <w:rPr>
                <w:rFonts w:asciiTheme="minorBidi" w:hAnsiTheme="minorBidi" w:cstheme="minorBidi"/>
                <w:color w:val="FFFFFF" w:themeColor="background1"/>
              </w:rPr>
            </w:pPr>
            <w:r w:rsidRPr="00586D3A">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0093A3A8" w14:textId="77777777" w:rsidR="00451572" w:rsidRPr="00586D3A" w:rsidRDefault="00451572" w:rsidP="00451572">
            <w:pPr>
              <w:ind w:left="-102" w:right="-73"/>
              <w:jc w:val="center"/>
              <w:rPr>
                <w:rFonts w:asciiTheme="minorBidi" w:hAnsiTheme="minorBidi" w:cstheme="minorBidi"/>
                <w:b/>
                <w:color w:val="FFFFFF" w:themeColor="background1"/>
              </w:rPr>
            </w:pPr>
            <w:r w:rsidRPr="00586D3A">
              <w:rPr>
                <w:rFonts w:asciiTheme="minorBidi" w:hAnsiTheme="minorBidi" w:cstheme="minorBidi"/>
                <w:b/>
                <w:color w:val="FFFFFF" w:themeColor="background1"/>
              </w:rPr>
              <w:t>Resolution</w:t>
            </w:r>
          </w:p>
        </w:tc>
      </w:tr>
      <w:tr w:rsidR="00451572" w:rsidRPr="00586D3A" w14:paraId="52804FEF" w14:textId="77777777" w:rsidTr="00471596">
        <w:trPr>
          <w:trHeight w:val="107"/>
        </w:trPr>
        <w:tc>
          <w:tcPr>
            <w:tcW w:w="540" w:type="dxa"/>
            <w:shd w:val="clear" w:color="auto" w:fill="auto"/>
            <w:noWrap/>
            <w:vAlign w:val="center"/>
          </w:tcPr>
          <w:p w14:paraId="273C69B6" w14:textId="77777777" w:rsidR="00451572" w:rsidRPr="00586D3A" w:rsidRDefault="00451572" w:rsidP="00451572">
            <w:pPr>
              <w:jc w:val="center"/>
              <w:rPr>
                <w:rFonts w:asciiTheme="minorBidi" w:hAnsiTheme="minorBidi" w:cstheme="minorBidi"/>
                <w:color w:val="000000"/>
              </w:rPr>
            </w:pPr>
          </w:p>
        </w:tc>
        <w:tc>
          <w:tcPr>
            <w:tcW w:w="4137" w:type="dxa"/>
            <w:shd w:val="clear" w:color="auto" w:fill="auto"/>
            <w:vAlign w:val="center"/>
          </w:tcPr>
          <w:p w14:paraId="53B03CF0" w14:textId="77777777" w:rsidR="00451572" w:rsidRPr="00586D3A" w:rsidRDefault="00451572" w:rsidP="00451572">
            <w:pPr>
              <w:rPr>
                <w:rFonts w:asciiTheme="minorBidi" w:hAnsiTheme="minorBidi" w:cstheme="minorBidi"/>
                <w:color w:val="000000"/>
              </w:rPr>
            </w:pPr>
          </w:p>
        </w:tc>
        <w:tc>
          <w:tcPr>
            <w:tcW w:w="4863" w:type="dxa"/>
            <w:gridSpan w:val="6"/>
            <w:shd w:val="clear" w:color="auto" w:fill="auto"/>
            <w:vAlign w:val="center"/>
          </w:tcPr>
          <w:p w14:paraId="2B1EAA84" w14:textId="77777777" w:rsidR="00451572" w:rsidRPr="00586D3A" w:rsidRDefault="00451572" w:rsidP="00451572">
            <w:pPr>
              <w:ind w:left="-8" w:right="-73"/>
              <w:rPr>
                <w:rFonts w:asciiTheme="minorBidi" w:hAnsiTheme="minorBidi" w:cstheme="minorBidi"/>
                <w:color w:val="000000"/>
              </w:rPr>
            </w:pPr>
          </w:p>
        </w:tc>
      </w:tr>
      <w:tr w:rsidR="00451572" w:rsidRPr="00586D3A" w14:paraId="2DAD83A5" w14:textId="77777777" w:rsidTr="00471596">
        <w:trPr>
          <w:trHeight w:val="107"/>
        </w:trPr>
        <w:tc>
          <w:tcPr>
            <w:tcW w:w="540" w:type="dxa"/>
            <w:tcBorders>
              <w:bottom w:val="single" w:sz="4" w:space="0" w:color="auto"/>
            </w:tcBorders>
            <w:shd w:val="clear" w:color="auto" w:fill="auto"/>
            <w:noWrap/>
            <w:vAlign w:val="center"/>
          </w:tcPr>
          <w:p w14:paraId="1F8776B1" w14:textId="77777777" w:rsidR="00451572" w:rsidRPr="00586D3A" w:rsidRDefault="00451572" w:rsidP="0045157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AE1293D" w14:textId="77777777" w:rsidR="00451572" w:rsidRPr="00586D3A" w:rsidRDefault="00451572" w:rsidP="0045157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AF7C0D6" w14:textId="77777777" w:rsidR="00451572" w:rsidRPr="00586D3A" w:rsidRDefault="00451572" w:rsidP="00451572">
            <w:pPr>
              <w:ind w:left="-8" w:right="-73"/>
              <w:rPr>
                <w:rFonts w:asciiTheme="minorBidi" w:hAnsiTheme="minorBidi" w:cstheme="minorBidi"/>
                <w:color w:val="000000"/>
              </w:rPr>
            </w:pPr>
          </w:p>
        </w:tc>
      </w:tr>
      <w:tr w:rsidR="00451572" w:rsidRPr="00586D3A" w14:paraId="3365EEAB" w14:textId="77777777" w:rsidTr="00471596">
        <w:trPr>
          <w:trHeight w:val="107"/>
        </w:trPr>
        <w:tc>
          <w:tcPr>
            <w:tcW w:w="540" w:type="dxa"/>
            <w:tcBorders>
              <w:bottom w:val="single" w:sz="4" w:space="0" w:color="auto"/>
            </w:tcBorders>
            <w:shd w:val="clear" w:color="auto" w:fill="auto"/>
            <w:noWrap/>
            <w:vAlign w:val="center"/>
          </w:tcPr>
          <w:p w14:paraId="74A029BB" w14:textId="77777777" w:rsidR="00451572" w:rsidRPr="00586D3A" w:rsidRDefault="00451572" w:rsidP="0045157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F6DCE24" w14:textId="77777777" w:rsidR="00451572" w:rsidRPr="00586D3A" w:rsidRDefault="00451572" w:rsidP="0045157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28A016F" w14:textId="77777777" w:rsidR="00451572" w:rsidRPr="00586D3A" w:rsidRDefault="00451572" w:rsidP="00451572">
            <w:pPr>
              <w:ind w:left="-8" w:right="-73"/>
              <w:rPr>
                <w:rFonts w:asciiTheme="minorBidi" w:hAnsiTheme="minorBidi" w:cstheme="minorBidi"/>
                <w:color w:val="000000"/>
              </w:rPr>
            </w:pPr>
          </w:p>
        </w:tc>
      </w:tr>
      <w:tr w:rsidR="00451572" w:rsidRPr="00586D3A" w14:paraId="3004934C" w14:textId="77777777" w:rsidTr="00471596">
        <w:trPr>
          <w:trHeight w:val="107"/>
        </w:trPr>
        <w:tc>
          <w:tcPr>
            <w:tcW w:w="540" w:type="dxa"/>
            <w:tcBorders>
              <w:bottom w:val="single" w:sz="4" w:space="0" w:color="auto"/>
            </w:tcBorders>
            <w:shd w:val="clear" w:color="auto" w:fill="auto"/>
            <w:noWrap/>
            <w:vAlign w:val="center"/>
          </w:tcPr>
          <w:p w14:paraId="6881ECF6" w14:textId="77777777" w:rsidR="00451572" w:rsidRPr="00586D3A" w:rsidRDefault="00451572" w:rsidP="00451572">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B6C8736" w14:textId="77777777" w:rsidR="00451572" w:rsidRPr="00586D3A" w:rsidRDefault="00451572" w:rsidP="00451572">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D8C0765" w14:textId="77777777" w:rsidR="00451572" w:rsidRPr="00586D3A" w:rsidRDefault="00451572" w:rsidP="00451572">
            <w:pPr>
              <w:ind w:left="-8" w:right="-73"/>
              <w:rPr>
                <w:rFonts w:asciiTheme="minorBidi" w:hAnsiTheme="minorBidi" w:cstheme="minorBidi"/>
                <w:color w:val="000000"/>
              </w:rPr>
            </w:pPr>
          </w:p>
        </w:tc>
      </w:tr>
      <w:tr w:rsidR="00451572" w:rsidRPr="00586D3A" w14:paraId="6B0B5117" w14:textId="77777777" w:rsidTr="00471596">
        <w:trPr>
          <w:trHeight w:val="107"/>
        </w:trPr>
        <w:tc>
          <w:tcPr>
            <w:tcW w:w="4677" w:type="dxa"/>
            <w:gridSpan w:val="2"/>
            <w:tcBorders>
              <w:top w:val="single" w:sz="4" w:space="0" w:color="auto"/>
              <w:bottom w:val="nil"/>
            </w:tcBorders>
            <w:shd w:val="clear" w:color="auto" w:fill="auto"/>
            <w:noWrap/>
            <w:vAlign w:val="center"/>
          </w:tcPr>
          <w:p w14:paraId="3A9389C6" w14:textId="77777777" w:rsidR="00451572" w:rsidRPr="00586D3A" w:rsidRDefault="00451572" w:rsidP="00451572">
            <w:pPr>
              <w:rPr>
                <w:rFonts w:asciiTheme="minorBidi" w:hAnsiTheme="minorBidi" w:cstheme="minorBidi"/>
                <w:color w:val="000000"/>
                <w:sz w:val="16"/>
                <w:szCs w:val="16"/>
              </w:rPr>
            </w:pPr>
            <w:r w:rsidRPr="00586D3A">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9194F7D" w14:textId="77777777" w:rsidR="00451572" w:rsidRPr="00586D3A" w:rsidRDefault="00451572" w:rsidP="00451572">
            <w:pPr>
              <w:ind w:left="-8" w:right="-73"/>
              <w:rPr>
                <w:rFonts w:asciiTheme="minorBidi" w:hAnsiTheme="minorBidi" w:cstheme="minorBidi"/>
                <w:color w:val="000000"/>
                <w:sz w:val="16"/>
                <w:szCs w:val="16"/>
              </w:rPr>
            </w:pPr>
            <w:r w:rsidRPr="00586D3A">
              <w:rPr>
                <w:rFonts w:asciiTheme="minorBidi" w:hAnsiTheme="minorBidi" w:cstheme="minorBidi"/>
                <w:color w:val="000000"/>
                <w:sz w:val="16"/>
                <w:szCs w:val="16"/>
              </w:rPr>
              <w:t>Checker's Name / Signature and Date:</w:t>
            </w:r>
          </w:p>
        </w:tc>
      </w:tr>
      <w:tr w:rsidR="00451572" w:rsidRPr="00586D3A" w14:paraId="4FC49CC7" w14:textId="77777777" w:rsidTr="00471596">
        <w:trPr>
          <w:trHeight w:val="517"/>
        </w:trPr>
        <w:tc>
          <w:tcPr>
            <w:tcW w:w="4677" w:type="dxa"/>
            <w:gridSpan w:val="2"/>
            <w:tcBorders>
              <w:top w:val="nil"/>
            </w:tcBorders>
            <w:shd w:val="clear" w:color="auto" w:fill="auto"/>
            <w:noWrap/>
            <w:vAlign w:val="center"/>
          </w:tcPr>
          <w:p w14:paraId="2C32C1AA" w14:textId="77777777" w:rsidR="00451572" w:rsidRPr="00586D3A" w:rsidRDefault="00451572" w:rsidP="00451572">
            <w:pPr>
              <w:rPr>
                <w:rFonts w:asciiTheme="minorBidi" w:hAnsiTheme="minorBidi" w:cstheme="minorBidi"/>
                <w:color w:val="000000"/>
              </w:rPr>
            </w:pPr>
          </w:p>
        </w:tc>
        <w:tc>
          <w:tcPr>
            <w:tcW w:w="4863" w:type="dxa"/>
            <w:gridSpan w:val="6"/>
            <w:tcBorders>
              <w:top w:val="nil"/>
            </w:tcBorders>
            <w:shd w:val="clear" w:color="auto" w:fill="auto"/>
            <w:vAlign w:val="center"/>
          </w:tcPr>
          <w:p w14:paraId="323C5639" w14:textId="77777777" w:rsidR="00451572" w:rsidRPr="00586D3A" w:rsidRDefault="00451572" w:rsidP="00451572">
            <w:pPr>
              <w:ind w:left="-8" w:right="-73"/>
              <w:rPr>
                <w:rFonts w:asciiTheme="minorBidi" w:hAnsiTheme="minorBidi" w:cstheme="minorBidi"/>
                <w:color w:val="000000"/>
              </w:rPr>
            </w:pPr>
          </w:p>
        </w:tc>
      </w:tr>
    </w:tbl>
    <w:p w14:paraId="44BF507D" w14:textId="77777777" w:rsidR="00024235" w:rsidRPr="00586D3A" w:rsidRDefault="00024235" w:rsidP="00B51061">
      <w:pPr>
        <w:rPr>
          <w:rFonts w:asciiTheme="minorBidi" w:hAnsiTheme="minorBidi" w:cstheme="minorBidi"/>
          <w:sz w:val="4"/>
          <w:szCs w:val="4"/>
        </w:rPr>
      </w:pPr>
    </w:p>
    <w:sectPr w:rsidR="00024235" w:rsidRPr="00586D3A"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8186" w14:textId="77777777" w:rsidR="00382470" w:rsidRDefault="00382470">
      <w:r>
        <w:separator/>
      </w:r>
    </w:p>
    <w:p w14:paraId="0728E9CB" w14:textId="77777777" w:rsidR="00382470" w:rsidRDefault="00382470"/>
  </w:endnote>
  <w:endnote w:type="continuationSeparator" w:id="0">
    <w:p w14:paraId="0B77A522" w14:textId="77777777" w:rsidR="00382470" w:rsidRDefault="00382470">
      <w:r>
        <w:continuationSeparator/>
      </w:r>
    </w:p>
    <w:p w14:paraId="0806AF1F" w14:textId="77777777" w:rsidR="00382470" w:rsidRDefault="00382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9752" w14:textId="77777777" w:rsidR="00586D3A" w:rsidRDefault="00586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F81C" w14:textId="0F1A34D3" w:rsidR="00586D3A" w:rsidRPr="008141D5" w:rsidRDefault="00586D3A" w:rsidP="00586D3A">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72C4BB1A" wp14:editId="004AC60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57577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FD3A833A5C154125A2E81A690C293C8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EPM-KT0-TP-000029</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46CD424CBA614C1F8FD1B968AC8BCF2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34B25">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57942369" w14:textId="77777777" w:rsidR="00586D3A" w:rsidRDefault="00586D3A" w:rsidP="00586D3A">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691F59CB" w14:textId="77777777" w:rsidR="00586D3A" w:rsidRPr="00DE080B" w:rsidRDefault="00586D3A" w:rsidP="00586D3A">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E90ED26" w14:textId="524D178B" w:rsidR="007160DA" w:rsidRPr="00D15408" w:rsidRDefault="007160DA" w:rsidP="00D15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1D20584" w14:textId="77777777" w:rsidTr="00AD22DC">
      <w:trPr>
        <w:jc w:val="center"/>
      </w:trPr>
      <w:tc>
        <w:tcPr>
          <w:tcW w:w="3115" w:type="dxa"/>
        </w:tcPr>
        <w:p w14:paraId="14CED068" w14:textId="3F1BE454" w:rsidR="007160DA" w:rsidRDefault="00382470"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EA35E0">
                <w:rPr>
                  <w:sz w:val="16"/>
                  <w:szCs w:val="16"/>
                  <w:lang w:val="en-AU"/>
                </w:rPr>
                <w:t>EPM-KT0-TP-000029</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3D58FB">
                <w:rPr>
                  <w:sz w:val="16"/>
                  <w:szCs w:val="16"/>
                  <w:lang w:val="en-AU"/>
                </w:rPr>
                <w:t>000</w:t>
              </w:r>
            </w:sdtContent>
          </w:sdt>
        </w:p>
      </w:tc>
      <w:tc>
        <w:tcPr>
          <w:tcW w:w="3115" w:type="dxa"/>
        </w:tcPr>
        <w:p w14:paraId="5D1DEDF0"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03DE6F4"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A12DD">
            <w:rPr>
              <w:noProof/>
              <w:sz w:val="16"/>
              <w:szCs w:val="16"/>
            </w:rPr>
            <w:t>2</w:t>
          </w:r>
          <w:r w:rsidRPr="00E662DA">
            <w:rPr>
              <w:sz w:val="16"/>
              <w:szCs w:val="16"/>
            </w:rPr>
            <w:fldChar w:fldCharType="end"/>
          </w:r>
        </w:p>
      </w:tc>
    </w:tr>
    <w:tr w:rsidR="007160DA" w14:paraId="46C46D6C" w14:textId="77777777" w:rsidTr="00AD22DC">
      <w:trPr>
        <w:jc w:val="center"/>
      </w:trPr>
      <w:tc>
        <w:tcPr>
          <w:tcW w:w="9345" w:type="dxa"/>
          <w:gridSpan w:val="3"/>
        </w:tcPr>
        <w:p w14:paraId="312A81DB"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5354CCAC" w14:textId="77777777" w:rsidTr="00AD22DC">
      <w:trPr>
        <w:trHeight w:val="258"/>
        <w:jc w:val="center"/>
      </w:trPr>
      <w:tc>
        <w:tcPr>
          <w:tcW w:w="9345" w:type="dxa"/>
          <w:gridSpan w:val="3"/>
        </w:tcPr>
        <w:p w14:paraId="78A6B148" w14:textId="77777777" w:rsidR="007160DA" w:rsidRDefault="007160DA" w:rsidP="00B76886">
          <w:pPr>
            <w:rPr>
              <w:rFonts w:ascii="Calibri" w:hAnsi="Calibri" w:cs="Calibri"/>
              <w:sz w:val="12"/>
              <w:szCs w:val="12"/>
              <w:lang w:val="en-GB"/>
            </w:rPr>
          </w:pPr>
        </w:p>
        <w:p w14:paraId="2DEC0A53" w14:textId="77777777" w:rsidR="007160DA" w:rsidRPr="00971B7A" w:rsidRDefault="00382470"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73CB700"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0868" w14:textId="77777777" w:rsidR="00382470" w:rsidRDefault="00382470">
      <w:r>
        <w:separator/>
      </w:r>
    </w:p>
    <w:p w14:paraId="59552A83" w14:textId="77777777" w:rsidR="00382470" w:rsidRDefault="00382470"/>
  </w:footnote>
  <w:footnote w:type="continuationSeparator" w:id="0">
    <w:p w14:paraId="2492B989" w14:textId="77777777" w:rsidR="00382470" w:rsidRDefault="00382470">
      <w:r>
        <w:continuationSeparator/>
      </w:r>
    </w:p>
    <w:p w14:paraId="2BE48FA4" w14:textId="77777777" w:rsidR="00382470" w:rsidRDefault="00382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9B4A" w14:textId="77777777" w:rsidR="00586D3A" w:rsidRDefault="0058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A8BA" w14:textId="349EB19D" w:rsidR="007160DA" w:rsidRPr="00586D3A" w:rsidRDefault="00D15408" w:rsidP="003D58FB">
    <w:pPr>
      <w:pStyle w:val="Header"/>
      <w:ind w:left="1560" w:right="1435" w:firstLine="425"/>
      <w:jc w:val="center"/>
      <w:rPr>
        <w:rFonts w:asciiTheme="minorBidi" w:hAnsiTheme="minorBidi" w:cstheme="minorBidi"/>
        <w:b/>
        <w:sz w:val="24"/>
        <w:szCs w:val="24"/>
      </w:rPr>
    </w:pPr>
    <w:r w:rsidRPr="00586D3A">
      <w:rPr>
        <w:rFonts w:asciiTheme="minorBidi" w:hAnsiTheme="minorBidi" w:cstheme="minorBidi"/>
        <w:b/>
        <w:noProof/>
        <w:sz w:val="24"/>
        <w:szCs w:val="24"/>
      </w:rPr>
      <w:drawing>
        <wp:anchor distT="0" distB="0" distL="114300" distR="114300" simplePos="0" relativeHeight="251659264" behindDoc="0" locked="0" layoutInCell="1" allowOverlap="1" wp14:anchorId="4710A5A2" wp14:editId="6CDC7A5E">
          <wp:simplePos x="0" y="0"/>
          <wp:positionH relativeFrom="margin">
            <wp:posOffset>-762000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586D3A">
          <w:rPr>
            <w:rFonts w:asciiTheme="minorBidi" w:hAnsiTheme="minorBidi" w:cstheme="minorBidi"/>
            <w:b/>
            <w:sz w:val="22"/>
            <w:szCs w:val="22"/>
          </w:rPr>
          <w:t>Checklist - Functional and Performance Test for</w:t>
        </w:r>
      </w:sdtContent>
    </w:sdt>
    <w:r w:rsidR="00A50702" w:rsidRPr="00586D3A">
      <w:rPr>
        <w:rFonts w:asciiTheme="minorBidi" w:hAnsiTheme="minorBidi" w:cstheme="minorBidi"/>
        <w:b/>
        <w:sz w:val="22"/>
        <w:szCs w:val="22"/>
      </w:rPr>
      <w:t xml:space="preserve"> </w:t>
    </w:r>
    <w:r w:rsidR="002B63A6" w:rsidRPr="00586D3A">
      <w:rPr>
        <w:rFonts w:asciiTheme="minorBidi" w:hAnsiTheme="minorBidi" w:cstheme="minorBidi"/>
        <w:b/>
        <w:sz w:val="22"/>
        <w:szCs w:val="22"/>
      </w:rPr>
      <w:t>Fire Pump</w:t>
    </w:r>
    <w:r w:rsidR="00EA35E0" w:rsidRPr="00586D3A">
      <w:rPr>
        <w:rFonts w:asciiTheme="minorBidi" w:hAnsiTheme="minorBidi" w:cstheme="minorBidi"/>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423D" w14:textId="77777777" w:rsidR="007160DA" w:rsidRDefault="007160DA">
    <w:pPr>
      <w:pStyle w:val="Header"/>
    </w:pPr>
  </w:p>
  <w:p w14:paraId="07A61633" w14:textId="77777777" w:rsidR="007160DA" w:rsidRDefault="007160DA"/>
  <w:p w14:paraId="09AE558F" w14:textId="77777777" w:rsidR="007160DA" w:rsidRDefault="007160DA"/>
  <w:p w14:paraId="0014F6D1"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DC"/>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4B25"/>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2470"/>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58F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D3A"/>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B756F"/>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48EF"/>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8CE"/>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0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1C66"/>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0872"/>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978F5"/>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7B21F"/>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B548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3A833A5C154125A2E81A690C293C88"/>
        <w:category>
          <w:name w:val="General"/>
          <w:gallery w:val="placeholder"/>
        </w:category>
        <w:types>
          <w:type w:val="bbPlcHdr"/>
        </w:types>
        <w:behaviors>
          <w:behavior w:val="content"/>
        </w:behaviors>
        <w:guid w:val="{234159B4-7A29-4D22-897B-20568535D0FA}"/>
      </w:docPartPr>
      <w:docPartBody>
        <w:p w:rsidR="00A864CE" w:rsidRDefault="00932C63" w:rsidP="00932C63">
          <w:pPr>
            <w:pStyle w:val="FD3A833A5C154125A2E81A690C293C88"/>
          </w:pPr>
          <w:r w:rsidRPr="00D16477">
            <w:rPr>
              <w:rStyle w:val="PlaceholderText"/>
            </w:rPr>
            <w:t>[Subject]</w:t>
          </w:r>
        </w:p>
      </w:docPartBody>
    </w:docPart>
    <w:docPart>
      <w:docPartPr>
        <w:name w:val="46CD424CBA614C1F8FD1B968AC8BCF26"/>
        <w:category>
          <w:name w:val="General"/>
          <w:gallery w:val="placeholder"/>
        </w:category>
        <w:types>
          <w:type w:val="bbPlcHdr"/>
        </w:types>
        <w:behaviors>
          <w:behavior w:val="content"/>
        </w:behaviors>
        <w:guid w:val="{29FBCCAA-389C-4199-A0D7-58B8D08DD75E}"/>
      </w:docPartPr>
      <w:docPartBody>
        <w:p w:rsidR="00A864CE" w:rsidRDefault="00932C63" w:rsidP="00932C63">
          <w:pPr>
            <w:pStyle w:val="46CD424CBA614C1F8FD1B968AC8BCF2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63"/>
    <w:rsid w:val="00784E5D"/>
    <w:rsid w:val="00932C63"/>
    <w:rsid w:val="00A864CE"/>
    <w:rsid w:val="00C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63"/>
    <w:rPr>
      <w:color w:val="808080"/>
    </w:rPr>
  </w:style>
  <w:style w:type="paragraph" w:customStyle="1" w:styleId="FD3A833A5C154125A2E81A690C293C88">
    <w:name w:val="FD3A833A5C154125A2E81A690C293C88"/>
    <w:rsid w:val="00932C63"/>
  </w:style>
  <w:style w:type="paragraph" w:customStyle="1" w:styleId="46CD424CBA614C1F8FD1B968AC8BCF26">
    <w:name w:val="46CD424CBA614C1F8FD1B968AC8BCF26"/>
    <w:rsid w:val="00932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CFF8485-043B-4210-BC8A-4DC2740B0E7C}">
  <ds:schemaRefs>
    <ds:schemaRef ds:uri="http://schemas.openxmlformats.org/officeDocument/2006/bibliography"/>
  </ds:schemaRefs>
</ds:datastoreItem>
</file>

<file path=customXml/itemProps4.xml><?xml version="1.0" encoding="utf-8"?>
<ds:datastoreItem xmlns:ds="http://schemas.openxmlformats.org/officeDocument/2006/customXml" ds:itemID="{309E181C-AC46-4845-A859-70058A77D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27</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5542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EPM-KT0-TP-000029</dc:subject>
  <dc:creator>Rivamonte, Leonnito (RMP)</dc:creator>
  <cp:keywords>ᅟ</cp:keywords>
  <cp:lastModifiedBy>اسماء المطيري Asma Almutairi</cp:lastModifiedBy>
  <cp:revision>11</cp:revision>
  <cp:lastPrinted>2017-09-13T10:07:00Z</cp:lastPrinted>
  <dcterms:created xsi:type="dcterms:W3CDTF">2017-09-13T09:47:00Z</dcterms:created>
  <dcterms:modified xsi:type="dcterms:W3CDTF">2022-05-19T06:02:00Z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